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0" w:rsidRPr="00DD7267" w:rsidRDefault="006B36A0" w:rsidP="006B36A0">
      <w:pPr>
        <w:jc w:val="center"/>
        <w:rPr>
          <w:rFonts w:ascii="Franklin Gothic Medium" w:hAnsi="Franklin Gothic Medium"/>
          <w:b/>
          <w:color w:val="0000CC"/>
          <w:sz w:val="28"/>
        </w:rPr>
      </w:pPr>
      <w:r w:rsidRPr="00DD7267">
        <w:rPr>
          <w:rFonts w:ascii="Franklin Gothic Medium" w:hAnsi="Franklin Gothic Medium"/>
          <w:b/>
          <w:color w:val="0000CC"/>
          <w:sz w:val="28"/>
        </w:rPr>
        <w:t>Program Szkoły Salezjańskiego Towarzyszenia Duchowego Młodzieży</w:t>
      </w:r>
    </w:p>
    <w:p w:rsidR="00DD7267" w:rsidRPr="00DD7267" w:rsidRDefault="003D5F7A" w:rsidP="006B36A0">
      <w:pPr>
        <w:jc w:val="center"/>
        <w:rPr>
          <w:rFonts w:ascii="Franklin Gothic Medium" w:hAnsi="Franklin Gothic Medium"/>
          <w:color w:val="0000CC"/>
          <w:sz w:val="28"/>
        </w:rPr>
      </w:pPr>
      <w:r w:rsidRPr="00DD7267">
        <w:rPr>
          <w:rFonts w:ascii="Franklin Gothic Medium" w:hAnsi="Franklin Gothic Medium"/>
          <w:color w:val="0000CC"/>
          <w:sz w:val="28"/>
        </w:rPr>
        <w:t>Ośrodek Duchowości Salezjańskie w Lądzie nad Wartą</w:t>
      </w:r>
    </w:p>
    <w:p w:rsidR="00DD7267" w:rsidRPr="00DD7267" w:rsidRDefault="00DD7267" w:rsidP="006B36A0">
      <w:pPr>
        <w:jc w:val="center"/>
        <w:rPr>
          <w:rFonts w:ascii="Franklin Gothic Medium" w:hAnsi="Franklin Gothic Medium"/>
          <w:color w:val="0000CC"/>
          <w:sz w:val="28"/>
        </w:rPr>
      </w:pPr>
      <w:r w:rsidRPr="00DD7267">
        <w:rPr>
          <w:rFonts w:ascii="Franklin Gothic Medium" w:hAnsi="Franklin Gothic Medium"/>
          <w:color w:val="0000CC"/>
          <w:sz w:val="28"/>
        </w:rPr>
        <w:t>Termin pierwszy: 10-13 listopada 2016 r.</w:t>
      </w:r>
    </w:p>
    <w:p w:rsidR="006B36A0" w:rsidRPr="000A7BE3" w:rsidRDefault="006B36A0" w:rsidP="006B36A0">
      <w:pPr>
        <w:jc w:val="center"/>
        <w:rPr>
          <w:rFonts w:ascii="Franklin Gothic Medium" w:hAnsi="Franklin Gothic Medium"/>
          <w:color w:val="FF0000"/>
          <w:sz w:val="22"/>
        </w:rPr>
      </w:pPr>
    </w:p>
    <w:tbl>
      <w:tblPr>
        <w:tblStyle w:val="Tabela-Siatka"/>
        <w:tblW w:w="10598" w:type="dxa"/>
        <w:shd w:val="clear" w:color="auto" w:fill="FFCC99"/>
        <w:tblLook w:val="04A0"/>
      </w:tblPr>
      <w:tblGrid>
        <w:gridCol w:w="706"/>
        <w:gridCol w:w="2096"/>
        <w:gridCol w:w="7796"/>
      </w:tblGrid>
      <w:tr w:rsidR="00552E92" w:rsidTr="00FD488A">
        <w:trPr>
          <w:trHeight w:val="720"/>
        </w:trPr>
        <w:tc>
          <w:tcPr>
            <w:tcW w:w="706" w:type="dxa"/>
            <w:shd w:val="clear" w:color="auto" w:fill="CCFFFF"/>
          </w:tcPr>
          <w:p w:rsidR="00322759" w:rsidRPr="00322759" w:rsidRDefault="00322759" w:rsidP="0032275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2E92" w:rsidRPr="00322759" w:rsidRDefault="00322759" w:rsidP="00322759">
            <w:pPr>
              <w:jc w:val="center"/>
              <w:rPr>
                <w:color w:val="FF0000"/>
                <w:sz w:val="20"/>
                <w:szCs w:val="20"/>
              </w:rPr>
            </w:pPr>
            <w:r w:rsidRPr="00322759">
              <w:rPr>
                <w:color w:val="FF0000"/>
                <w:sz w:val="20"/>
                <w:szCs w:val="20"/>
              </w:rPr>
              <w:t>Dzień</w:t>
            </w:r>
          </w:p>
        </w:tc>
        <w:tc>
          <w:tcPr>
            <w:tcW w:w="2096" w:type="dxa"/>
            <w:shd w:val="clear" w:color="auto" w:fill="CCFFFF"/>
          </w:tcPr>
          <w:p w:rsidR="00552E92" w:rsidRPr="00322759" w:rsidRDefault="00552E92" w:rsidP="0032275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2759" w:rsidRPr="00322759" w:rsidRDefault="00322759" w:rsidP="00322759">
            <w:pPr>
              <w:jc w:val="center"/>
              <w:rPr>
                <w:color w:val="FF0000"/>
                <w:sz w:val="20"/>
                <w:szCs w:val="20"/>
              </w:rPr>
            </w:pPr>
            <w:r w:rsidRPr="00322759">
              <w:rPr>
                <w:color w:val="FF0000"/>
                <w:szCs w:val="20"/>
              </w:rPr>
              <w:t>Rozkład czasowy</w:t>
            </w:r>
          </w:p>
        </w:tc>
        <w:tc>
          <w:tcPr>
            <w:tcW w:w="7796" w:type="dxa"/>
            <w:shd w:val="clear" w:color="auto" w:fill="CCFFFF"/>
          </w:tcPr>
          <w:p w:rsidR="00552E92" w:rsidRPr="00552E92" w:rsidRDefault="00322759" w:rsidP="00322759">
            <w:pPr>
              <w:spacing w:before="120" w:after="120"/>
              <w:jc w:val="center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Przewidziane zajęcia</w:t>
            </w:r>
          </w:p>
        </w:tc>
      </w:tr>
      <w:tr w:rsidR="00322759" w:rsidTr="00FD488A">
        <w:trPr>
          <w:trHeight w:val="432"/>
        </w:trPr>
        <w:tc>
          <w:tcPr>
            <w:tcW w:w="706" w:type="dxa"/>
            <w:vMerge w:val="restart"/>
            <w:shd w:val="clear" w:color="auto" w:fill="CCFFFF"/>
            <w:textDirection w:val="btLr"/>
          </w:tcPr>
          <w:p w:rsidR="00322759" w:rsidRPr="00FD488A" w:rsidRDefault="00322759" w:rsidP="00FD488A">
            <w:pPr>
              <w:spacing w:before="100" w:after="100"/>
              <w:ind w:left="113" w:right="113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Czwartek</w:t>
            </w:r>
          </w:p>
        </w:tc>
        <w:tc>
          <w:tcPr>
            <w:tcW w:w="20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18.15</w:t>
            </w:r>
          </w:p>
        </w:tc>
        <w:tc>
          <w:tcPr>
            <w:tcW w:w="77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Kolacja</w:t>
            </w:r>
          </w:p>
        </w:tc>
      </w:tr>
      <w:tr w:rsidR="00322759" w:rsidTr="00FD488A">
        <w:trPr>
          <w:trHeight w:val="396"/>
        </w:trPr>
        <w:tc>
          <w:tcPr>
            <w:tcW w:w="706" w:type="dxa"/>
            <w:vMerge/>
            <w:shd w:val="clear" w:color="auto" w:fill="CCFFFF"/>
            <w:textDirection w:val="btLr"/>
          </w:tcPr>
          <w:p w:rsidR="00322759" w:rsidRPr="00FD488A" w:rsidRDefault="00322759" w:rsidP="00FD488A">
            <w:pPr>
              <w:spacing w:before="100" w:after="100"/>
              <w:ind w:left="113" w:right="113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19.00</w:t>
            </w:r>
          </w:p>
        </w:tc>
        <w:tc>
          <w:tcPr>
            <w:tcW w:w="77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 xml:space="preserve">Wprowadzenie w program Szkoły Towarzyszenia Duchowego </w:t>
            </w:r>
          </w:p>
        </w:tc>
      </w:tr>
      <w:tr w:rsidR="00322759" w:rsidTr="00FD488A">
        <w:trPr>
          <w:trHeight w:val="432"/>
        </w:trPr>
        <w:tc>
          <w:tcPr>
            <w:tcW w:w="706" w:type="dxa"/>
            <w:vMerge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19.30</w:t>
            </w:r>
          </w:p>
        </w:tc>
        <w:tc>
          <w:tcPr>
            <w:tcW w:w="77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Lectio divina: Łk 24, 13-25</w:t>
            </w:r>
            <w:r w:rsidR="00B838B5">
              <w:rPr>
                <w:color w:val="0000CC"/>
              </w:rPr>
              <w:t>. Apel Maryjny. Słówko</w:t>
            </w:r>
            <w:r w:rsidR="00DD7267">
              <w:rPr>
                <w:color w:val="0000CC"/>
              </w:rPr>
              <w:t xml:space="preserve"> wieczorne</w:t>
            </w:r>
          </w:p>
        </w:tc>
      </w:tr>
      <w:tr w:rsidR="00322759" w:rsidTr="00FD488A">
        <w:trPr>
          <w:trHeight w:val="432"/>
        </w:trPr>
        <w:tc>
          <w:tcPr>
            <w:tcW w:w="706" w:type="dxa"/>
            <w:vMerge w:val="restart"/>
            <w:shd w:val="clear" w:color="auto" w:fill="CCFFFF"/>
            <w:textDirection w:val="btLr"/>
          </w:tcPr>
          <w:p w:rsidR="00322759" w:rsidRPr="00FD488A" w:rsidRDefault="00322759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Piątek</w:t>
            </w:r>
            <w:r w:rsidR="001013B5">
              <w:rPr>
                <w:b/>
                <w:color w:val="FF0000"/>
              </w:rPr>
              <w:t xml:space="preserve"> – 11 listopada</w:t>
            </w:r>
          </w:p>
        </w:tc>
        <w:tc>
          <w:tcPr>
            <w:tcW w:w="20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7.00</w:t>
            </w:r>
          </w:p>
        </w:tc>
        <w:tc>
          <w:tcPr>
            <w:tcW w:w="77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Msza św. z Jutrznią</w:t>
            </w:r>
            <w:r w:rsidR="00E22D24">
              <w:rPr>
                <w:color w:val="0000CC"/>
              </w:rPr>
              <w:t xml:space="preserve"> i homilią ks. Macieja Sarbinowskiego</w:t>
            </w:r>
          </w:p>
        </w:tc>
      </w:tr>
      <w:tr w:rsidR="00322759" w:rsidTr="00FD488A">
        <w:trPr>
          <w:trHeight w:val="432"/>
        </w:trPr>
        <w:tc>
          <w:tcPr>
            <w:tcW w:w="706" w:type="dxa"/>
            <w:vMerge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9.00</w:t>
            </w:r>
          </w:p>
        </w:tc>
        <w:tc>
          <w:tcPr>
            <w:tcW w:w="77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Kierownictw</w:t>
            </w:r>
            <w:r w:rsidR="003404B7" w:rsidRPr="00FD488A">
              <w:rPr>
                <w:color w:val="0000CC"/>
              </w:rPr>
              <w:t>o</w:t>
            </w:r>
            <w:r w:rsidRPr="00FD488A">
              <w:rPr>
                <w:color w:val="0000CC"/>
              </w:rPr>
              <w:t xml:space="preserve"> (towarzyszenie) duchowe dawniej i dziś</w:t>
            </w:r>
          </w:p>
        </w:tc>
      </w:tr>
      <w:tr w:rsidR="00322759" w:rsidTr="00FD488A">
        <w:trPr>
          <w:trHeight w:val="432"/>
        </w:trPr>
        <w:tc>
          <w:tcPr>
            <w:tcW w:w="706" w:type="dxa"/>
            <w:vMerge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10.00</w:t>
            </w:r>
          </w:p>
        </w:tc>
        <w:tc>
          <w:tcPr>
            <w:tcW w:w="7796" w:type="dxa"/>
            <w:shd w:val="clear" w:color="auto" w:fill="CCFFFF"/>
          </w:tcPr>
          <w:p w:rsidR="00322759" w:rsidRPr="00FD488A" w:rsidRDefault="00173A29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 xml:space="preserve">Czym jest towarzyszenie duchowe? </w:t>
            </w:r>
          </w:p>
        </w:tc>
      </w:tr>
      <w:tr w:rsidR="00322759" w:rsidTr="00FD488A">
        <w:trPr>
          <w:trHeight w:val="432"/>
        </w:trPr>
        <w:tc>
          <w:tcPr>
            <w:tcW w:w="706" w:type="dxa"/>
            <w:vMerge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11.30</w:t>
            </w:r>
          </w:p>
        </w:tc>
        <w:tc>
          <w:tcPr>
            <w:tcW w:w="7796" w:type="dxa"/>
            <w:shd w:val="clear" w:color="auto" w:fill="CCFFFF"/>
          </w:tcPr>
          <w:p w:rsidR="00322759" w:rsidRPr="00FD488A" w:rsidRDefault="003404B7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Warsztaty</w:t>
            </w:r>
            <w:r w:rsidR="00173A29" w:rsidRPr="00FD488A">
              <w:rPr>
                <w:color w:val="0000CC"/>
              </w:rPr>
              <w:t>: doświadczenie kierownictwa - towarzyszenia duchowego</w:t>
            </w:r>
          </w:p>
        </w:tc>
      </w:tr>
      <w:tr w:rsidR="00322759" w:rsidTr="00FD488A">
        <w:trPr>
          <w:trHeight w:val="432"/>
        </w:trPr>
        <w:tc>
          <w:tcPr>
            <w:tcW w:w="706" w:type="dxa"/>
            <w:vMerge/>
            <w:shd w:val="clear" w:color="auto" w:fill="CCFFFF"/>
          </w:tcPr>
          <w:p w:rsidR="00322759" w:rsidRPr="00FD488A" w:rsidRDefault="00322759" w:rsidP="00FD488A">
            <w:pPr>
              <w:spacing w:before="100" w:after="100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22759" w:rsidRPr="00FD488A" w:rsidRDefault="003404B7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14.30</w:t>
            </w:r>
          </w:p>
        </w:tc>
        <w:tc>
          <w:tcPr>
            <w:tcW w:w="7796" w:type="dxa"/>
            <w:shd w:val="clear" w:color="auto" w:fill="CCFFFF"/>
          </w:tcPr>
          <w:p w:rsidR="00322759" w:rsidRPr="00FD488A" w:rsidRDefault="003404B7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Kierownictwo duchowe w myśli i praktyce św. Franciszka Salezego</w:t>
            </w:r>
          </w:p>
        </w:tc>
      </w:tr>
      <w:tr w:rsidR="003404B7" w:rsidTr="00FD488A">
        <w:trPr>
          <w:trHeight w:val="432"/>
        </w:trPr>
        <w:tc>
          <w:tcPr>
            <w:tcW w:w="706" w:type="dxa"/>
            <w:vMerge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16.00</w:t>
            </w:r>
          </w:p>
        </w:tc>
        <w:tc>
          <w:tcPr>
            <w:tcW w:w="77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Doświadczenie bycia kierowanym w życiu księdza Bosko</w:t>
            </w:r>
          </w:p>
        </w:tc>
      </w:tr>
      <w:tr w:rsidR="003404B7" w:rsidTr="00FD488A">
        <w:trPr>
          <w:trHeight w:val="432"/>
        </w:trPr>
        <w:tc>
          <w:tcPr>
            <w:tcW w:w="706" w:type="dxa"/>
            <w:vMerge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16.45</w:t>
            </w:r>
          </w:p>
        </w:tc>
        <w:tc>
          <w:tcPr>
            <w:tcW w:w="77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 xml:space="preserve">Warsztaty: doświadczenie kierownictwa </w:t>
            </w:r>
            <w:r w:rsidR="00023BDC" w:rsidRPr="00FD488A">
              <w:rPr>
                <w:color w:val="0000CC"/>
              </w:rPr>
              <w:t xml:space="preserve">duchowego </w:t>
            </w:r>
            <w:r w:rsidRPr="00FD488A">
              <w:rPr>
                <w:color w:val="0000CC"/>
              </w:rPr>
              <w:t>w życiu księdza Bosko</w:t>
            </w:r>
          </w:p>
        </w:tc>
      </w:tr>
      <w:tr w:rsidR="003404B7" w:rsidTr="00FD488A">
        <w:trPr>
          <w:trHeight w:val="432"/>
        </w:trPr>
        <w:tc>
          <w:tcPr>
            <w:tcW w:w="706" w:type="dxa"/>
            <w:vMerge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18.45</w:t>
            </w:r>
          </w:p>
        </w:tc>
        <w:tc>
          <w:tcPr>
            <w:tcW w:w="77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Nieszpory. Słówko wieczorne</w:t>
            </w:r>
          </w:p>
        </w:tc>
      </w:tr>
      <w:tr w:rsidR="003404B7" w:rsidTr="00FD488A">
        <w:trPr>
          <w:trHeight w:val="432"/>
        </w:trPr>
        <w:tc>
          <w:tcPr>
            <w:tcW w:w="706" w:type="dxa"/>
            <w:vMerge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20.00-21.00</w:t>
            </w:r>
          </w:p>
        </w:tc>
        <w:tc>
          <w:tcPr>
            <w:tcW w:w="77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Wystawienie Najświętszego Sakramentu i adoracja (dla chętnych)</w:t>
            </w:r>
          </w:p>
        </w:tc>
      </w:tr>
      <w:tr w:rsidR="003404B7" w:rsidTr="00FD488A">
        <w:trPr>
          <w:trHeight w:val="414"/>
        </w:trPr>
        <w:tc>
          <w:tcPr>
            <w:tcW w:w="706" w:type="dxa"/>
            <w:vMerge w:val="restart"/>
            <w:shd w:val="clear" w:color="auto" w:fill="CCFFFF"/>
            <w:textDirection w:val="btLr"/>
          </w:tcPr>
          <w:p w:rsidR="003404B7" w:rsidRPr="00FD488A" w:rsidRDefault="003404B7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Sobota</w:t>
            </w:r>
            <w:r w:rsidR="001013B5">
              <w:rPr>
                <w:b/>
                <w:color w:val="FF0000"/>
              </w:rPr>
              <w:t xml:space="preserve"> – 12 listopada</w:t>
            </w:r>
          </w:p>
        </w:tc>
        <w:tc>
          <w:tcPr>
            <w:tcW w:w="20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7.00</w:t>
            </w:r>
          </w:p>
        </w:tc>
        <w:tc>
          <w:tcPr>
            <w:tcW w:w="77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Msza św. z Jutrznią</w:t>
            </w:r>
            <w:r w:rsidR="00E22D24">
              <w:rPr>
                <w:color w:val="0000CC"/>
              </w:rPr>
              <w:t xml:space="preserve"> i z homilia ks. Bolesława </w:t>
            </w:r>
            <w:proofErr w:type="spellStart"/>
            <w:r w:rsidR="00E22D24">
              <w:rPr>
                <w:color w:val="0000CC"/>
              </w:rPr>
              <w:t>Lecieja</w:t>
            </w:r>
            <w:proofErr w:type="spellEnd"/>
          </w:p>
        </w:tc>
      </w:tr>
      <w:tr w:rsidR="003404B7" w:rsidTr="00FD488A">
        <w:trPr>
          <w:trHeight w:val="414"/>
        </w:trPr>
        <w:tc>
          <w:tcPr>
            <w:tcW w:w="706" w:type="dxa"/>
            <w:vMerge/>
            <w:shd w:val="clear" w:color="auto" w:fill="CCFFFF"/>
            <w:textDirection w:val="btLr"/>
          </w:tcPr>
          <w:p w:rsidR="003404B7" w:rsidRPr="00FD488A" w:rsidRDefault="003404B7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9.00</w:t>
            </w:r>
          </w:p>
        </w:tc>
        <w:tc>
          <w:tcPr>
            <w:tcW w:w="7796" w:type="dxa"/>
            <w:shd w:val="clear" w:color="auto" w:fill="CCFFFF"/>
          </w:tcPr>
          <w:p w:rsidR="003404B7" w:rsidRPr="00FD488A" w:rsidRDefault="003404B7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Kierownictwo duchowe w praktyce wychowawczej księdza Bosko</w:t>
            </w:r>
          </w:p>
        </w:tc>
      </w:tr>
      <w:tr w:rsidR="003404B7" w:rsidRPr="009E3145" w:rsidTr="00FD488A">
        <w:trPr>
          <w:trHeight w:val="121"/>
        </w:trPr>
        <w:tc>
          <w:tcPr>
            <w:tcW w:w="706" w:type="dxa"/>
            <w:vMerge/>
            <w:shd w:val="clear" w:color="auto" w:fill="CCFFFF"/>
            <w:textDirection w:val="btLr"/>
          </w:tcPr>
          <w:p w:rsidR="003404B7" w:rsidRPr="00FD488A" w:rsidRDefault="003404B7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3404B7" w:rsidRPr="00FD488A" w:rsidRDefault="00FF036F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10.00</w:t>
            </w:r>
          </w:p>
        </w:tc>
        <w:tc>
          <w:tcPr>
            <w:tcW w:w="7796" w:type="dxa"/>
            <w:shd w:val="clear" w:color="auto" w:fill="CCFFFF"/>
          </w:tcPr>
          <w:p w:rsidR="003404B7" w:rsidRPr="00FD488A" w:rsidRDefault="00023BDC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Warsztaty: Styl kierownictwa duchowego księdza Bosko</w:t>
            </w:r>
          </w:p>
        </w:tc>
      </w:tr>
      <w:tr w:rsidR="00023BDC" w:rsidTr="00FD488A">
        <w:trPr>
          <w:trHeight w:val="121"/>
        </w:trPr>
        <w:tc>
          <w:tcPr>
            <w:tcW w:w="706" w:type="dxa"/>
            <w:vMerge/>
            <w:shd w:val="clear" w:color="auto" w:fill="CCFFFF"/>
            <w:textDirection w:val="btLr"/>
          </w:tcPr>
          <w:p w:rsidR="00023BDC" w:rsidRPr="00FD488A" w:rsidRDefault="00023BDC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023BDC" w:rsidRPr="00FD488A" w:rsidRDefault="00023BDC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11.30</w:t>
            </w:r>
          </w:p>
        </w:tc>
        <w:tc>
          <w:tcPr>
            <w:tcW w:w="7796" w:type="dxa"/>
            <w:shd w:val="clear" w:color="auto" w:fill="CCFFFF"/>
          </w:tcPr>
          <w:p w:rsidR="00023BDC" w:rsidRPr="00FD488A" w:rsidRDefault="00023BDC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Zastosowanie dzisiaj stylu kierownictwa duchowego księdza Bosko</w:t>
            </w:r>
          </w:p>
        </w:tc>
      </w:tr>
      <w:tr w:rsidR="00023BDC" w:rsidRPr="009E3145" w:rsidTr="00FD488A">
        <w:trPr>
          <w:trHeight w:val="121"/>
        </w:trPr>
        <w:tc>
          <w:tcPr>
            <w:tcW w:w="706" w:type="dxa"/>
            <w:vMerge/>
            <w:shd w:val="clear" w:color="auto" w:fill="CCFFFF"/>
            <w:textDirection w:val="btLr"/>
          </w:tcPr>
          <w:p w:rsidR="00023BDC" w:rsidRPr="00FD488A" w:rsidRDefault="00023BDC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023BD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12.15</w:t>
            </w:r>
          </w:p>
        </w:tc>
        <w:tc>
          <w:tcPr>
            <w:tcW w:w="7796" w:type="dxa"/>
            <w:shd w:val="clear" w:color="auto" w:fill="CCFFFF"/>
          </w:tcPr>
          <w:p w:rsidR="00023BDC" w:rsidRPr="00FD488A" w:rsidRDefault="0080222C" w:rsidP="00FD488A">
            <w:pPr>
              <w:spacing w:before="100" w:after="100"/>
              <w:rPr>
                <w:b/>
                <w:color w:val="0000CC"/>
              </w:rPr>
            </w:pPr>
            <w:r w:rsidRPr="00FD488A">
              <w:rPr>
                <w:color w:val="0000CC"/>
              </w:rPr>
              <w:t>Warsztaty</w:t>
            </w:r>
            <w:r w:rsidRPr="00FD488A">
              <w:rPr>
                <w:b/>
                <w:color w:val="0000CC"/>
              </w:rPr>
              <w:t>:</w:t>
            </w:r>
            <w:r w:rsidRPr="00FD488A">
              <w:rPr>
                <w:color w:val="0000CC"/>
              </w:rPr>
              <w:t xml:space="preserve"> Znaczenie środowiska w towarzyszeniu duchowym (List 1884)</w:t>
            </w:r>
          </w:p>
        </w:tc>
      </w:tr>
      <w:tr w:rsidR="0080222C" w:rsidRPr="009E3145" w:rsidTr="00FD488A">
        <w:trPr>
          <w:trHeight w:val="121"/>
        </w:trPr>
        <w:tc>
          <w:tcPr>
            <w:tcW w:w="706" w:type="dxa"/>
            <w:vMerge/>
            <w:shd w:val="clear" w:color="auto" w:fill="CCFFFF"/>
            <w:textDirection w:val="btLr"/>
          </w:tcPr>
          <w:p w:rsidR="0080222C" w:rsidRPr="00FD488A" w:rsidRDefault="0080222C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14.30</w:t>
            </w:r>
          </w:p>
        </w:tc>
        <w:tc>
          <w:tcPr>
            <w:tcW w:w="77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Komunikacja międzyosobowa a towarzyszenie duchowe młodzieży</w:t>
            </w:r>
          </w:p>
        </w:tc>
      </w:tr>
      <w:tr w:rsidR="0080222C" w:rsidTr="00FD488A">
        <w:trPr>
          <w:trHeight w:val="121"/>
        </w:trPr>
        <w:tc>
          <w:tcPr>
            <w:tcW w:w="706" w:type="dxa"/>
            <w:vMerge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096" w:type="dxa"/>
            <w:shd w:val="clear" w:color="auto" w:fill="CCFFFF"/>
          </w:tcPr>
          <w:p w:rsidR="0080222C" w:rsidRPr="00FD488A" w:rsidRDefault="0080222C" w:rsidP="00E22D24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</w:t>
            </w:r>
            <w:r w:rsidR="00E22D24">
              <w:rPr>
                <w:b/>
                <w:color w:val="FF0000"/>
              </w:rPr>
              <w:t>5</w:t>
            </w:r>
            <w:r w:rsidRPr="00FD488A">
              <w:rPr>
                <w:b/>
                <w:color w:val="FF0000"/>
              </w:rPr>
              <w:t>.</w:t>
            </w:r>
            <w:r w:rsidR="00E22D24">
              <w:rPr>
                <w:b/>
                <w:color w:val="FF0000"/>
              </w:rPr>
              <w:t>3</w:t>
            </w:r>
            <w:r w:rsidRPr="00FD488A">
              <w:rPr>
                <w:b/>
                <w:color w:val="FF0000"/>
              </w:rPr>
              <w:t>0</w:t>
            </w:r>
          </w:p>
        </w:tc>
        <w:tc>
          <w:tcPr>
            <w:tcW w:w="77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 xml:space="preserve">Prowadzenie dialogu w towarzyszeniu duchowym </w:t>
            </w:r>
          </w:p>
        </w:tc>
      </w:tr>
      <w:tr w:rsidR="0080222C" w:rsidTr="00FD488A">
        <w:trPr>
          <w:trHeight w:val="121"/>
        </w:trPr>
        <w:tc>
          <w:tcPr>
            <w:tcW w:w="706" w:type="dxa"/>
            <w:vMerge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80222C" w:rsidRPr="00FD488A" w:rsidRDefault="0080222C" w:rsidP="00E22D24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</w:t>
            </w:r>
            <w:r w:rsidR="00BA6577">
              <w:rPr>
                <w:b/>
                <w:color w:val="FF0000"/>
              </w:rPr>
              <w:t>7</w:t>
            </w:r>
            <w:r w:rsidRPr="00FD488A">
              <w:rPr>
                <w:b/>
                <w:color w:val="FF0000"/>
              </w:rPr>
              <w:t>.</w:t>
            </w:r>
            <w:r w:rsidR="00E22D24">
              <w:rPr>
                <w:b/>
                <w:color w:val="FF0000"/>
              </w:rPr>
              <w:t>15</w:t>
            </w:r>
          </w:p>
        </w:tc>
        <w:tc>
          <w:tcPr>
            <w:tcW w:w="7796" w:type="dxa"/>
            <w:shd w:val="clear" w:color="auto" w:fill="CCFFFF"/>
          </w:tcPr>
          <w:p w:rsidR="0080222C" w:rsidRPr="00FD488A" w:rsidRDefault="0080222C" w:rsidP="00BA6577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 xml:space="preserve">Warsztaty: </w:t>
            </w:r>
            <w:r w:rsidR="00BA6577">
              <w:rPr>
                <w:color w:val="0000CC"/>
              </w:rPr>
              <w:t>Zranienia miejscem dojrzewania</w:t>
            </w:r>
          </w:p>
        </w:tc>
      </w:tr>
      <w:tr w:rsidR="0080222C" w:rsidTr="00FD488A">
        <w:trPr>
          <w:trHeight w:val="121"/>
        </w:trPr>
        <w:tc>
          <w:tcPr>
            <w:tcW w:w="706" w:type="dxa"/>
            <w:vMerge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18.45</w:t>
            </w:r>
          </w:p>
        </w:tc>
        <w:tc>
          <w:tcPr>
            <w:tcW w:w="77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Nieszpory. Słówko wieczorne</w:t>
            </w:r>
          </w:p>
        </w:tc>
      </w:tr>
      <w:tr w:rsidR="0080222C" w:rsidTr="00FD488A">
        <w:trPr>
          <w:trHeight w:val="121"/>
        </w:trPr>
        <w:tc>
          <w:tcPr>
            <w:tcW w:w="706" w:type="dxa"/>
            <w:vMerge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20.00-21.00</w:t>
            </w:r>
          </w:p>
        </w:tc>
        <w:tc>
          <w:tcPr>
            <w:tcW w:w="77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Wystawienie Najświętszego Sakramentu i adoracja (dla chętnych)</w:t>
            </w:r>
          </w:p>
        </w:tc>
      </w:tr>
      <w:tr w:rsidR="0080222C" w:rsidTr="00FD488A">
        <w:trPr>
          <w:trHeight w:val="414"/>
        </w:trPr>
        <w:tc>
          <w:tcPr>
            <w:tcW w:w="706" w:type="dxa"/>
            <w:vMerge w:val="restart"/>
            <w:shd w:val="clear" w:color="auto" w:fill="CCFFFF"/>
            <w:textDirection w:val="btLr"/>
          </w:tcPr>
          <w:p w:rsidR="0080222C" w:rsidRPr="00FD488A" w:rsidRDefault="0080222C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Niedziela</w:t>
            </w:r>
          </w:p>
        </w:tc>
        <w:tc>
          <w:tcPr>
            <w:tcW w:w="20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7.00</w:t>
            </w:r>
          </w:p>
        </w:tc>
        <w:tc>
          <w:tcPr>
            <w:tcW w:w="77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Msza św. z Jutrznią</w:t>
            </w:r>
            <w:r w:rsidR="0010208D">
              <w:rPr>
                <w:color w:val="0000CC"/>
              </w:rPr>
              <w:t xml:space="preserve"> </w:t>
            </w:r>
          </w:p>
        </w:tc>
      </w:tr>
      <w:tr w:rsidR="0080222C" w:rsidTr="00FD488A">
        <w:trPr>
          <w:trHeight w:val="121"/>
        </w:trPr>
        <w:tc>
          <w:tcPr>
            <w:tcW w:w="706" w:type="dxa"/>
            <w:vMerge/>
            <w:shd w:val="clear" w:color="auto" w:fill="CCFFFF"/>
            <w:textDirection w:val="btLr"/>
          </w:tcPr>
          <w:p w:rsidR="0080222C" w:rsidRPr="00FD488A" w:rsidRDefault="0080222C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9.00</w:t>
            </w:r>
          </w:p>
        </w:tc>
        <w:tc>
          <w:tcPr>
            <w:tcW w:w="7796" w:type="dxa"/>
            <w:shd w:val="clear" w:color="auto" w:fill="CCFFFF"/>
          </w:tcPr>
          <w:p w:rsidR="0080222C" w:rsidRPr="00FD488A" w:rsidRDefault="00FD488A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Empatyczne i kontemplacyjne słuchanie w towarzyszeniu duchowym</w:t>
            </w:r>
          </w:p>
        </w:tc>
      </w:tr>
      <w:tr w:rsidR="0080222C" w:rsidTr="00FD488A">
        <w:trPr>
          <w:trHeight w:val="121"/>
        </w:trPr>
        <w:tc>
          <w:tcPr>
            <w:tcW w:w="706" w:type="dxa"/>
            <w:vMerge/>
            <w:shd w:val="clear" w:color="auto" w:fill="CCFFFF"/>
            <w:textDirection w:val="btLr"/>
          </w:tcPr>
          <w:p w:rsidR="0080222C" w:rsidRPr="00FD488A" w:rsidRDefault="0080222C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10.00</w:t>
            </w:r>
          </w:p>
        </w:tc>
        <w:tc>
          <w:tcPr>
            <w:tcW w:w="77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Osobisty Program Życia – dziennik duchowy</w:t>
            </w:r>
          </w:p>
        </w:tc>
      </w:tr>
      <w:tr w:rsidR="0080222C" w:rsidRPr="009E3145" w:rsidTr="00FD488A">
        <w:trPr>
          <w:trHeight w:val="121"/>
        </w:trPr>
        <w:tc>
          <w:tcPr>
            <w:tcW w:w="706" w:type="dxa"/>
            <w:vMerge/>
            <w:shd w:val="clear" w:color="auto" w:fill="CCFFFF"/>
            <w:textDirection w:val="btLr"/>
          </w:tcPr>
          <w:p w:rsidR="0080222C" w:rsidRPr="00FD488A" w:rsidRDefault="0080222C" w:rsidP="00FD488A">
            <w:pPr>
              <w:spacing w:before="100" w:after="100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11.30</w:t>
            </w:r>
          </w:p>
        </w:tc>
        <w:tc>
          <w:tcPr>
            <w:tcW w:w="7796" w:type="dxa"/>
            <w:shd w:val="clear" w:color="auto" w:fill="CCFFFF"/>
          </w:tcPr>
          <w:p w:rsidR="0080222C" w:rsidRPr="00FD488A" w:rsidRDefault="00FD488A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Warsztaty: Pomoc w tworzeniu osobistego programu życia</w:t>
            </w:r>
          </w:p>
        </w:tc>
      </w:tr>
      <w:tr w:rsidR="0080222C" w:rsidTr="00FD488A">
        <w:trPr>
          <w:trHeight w:val="121"/>
        </w:trPr>
        <w:tc>
          <w:tcPr>
            <w:tcW w:w="706" w:type="dxa"/>
            <w:vMerge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rPr>
                <w:b/>
                <w:color w:val="FF0000"/>
              </w:rPr>
            </w:pPr>
          </w:p>
        </w:tc>
        <w:tc>
          <w:tcPr>
            <w:tcW w:w="20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jc w:val="center"/>
              <w:rPr>
                <w:b/>
                <w:color w:val="FF0000"/>
              </w:rPr>
            </w:pPr>
            <w:r w:rsidRPr="00FD488A">
              <w:rPr>
                <w:b/>
                <w:color w:val="FF0000"/>
              </w:rPr>
              <w:t>Godz. 12.15</w:t>
            </w:r>
          </w:p>
        </w:tc>
        <w:tc>
          <w:tcPr>
            <w:tcW w:w="7796" w:type="dxa"/>
            <w:shd w:val="clear" w:color="auto" w:fill="CCFFFF"/>
          </w:tcPr>
          <w:p w:rsidR="0080222C" w:rsidRPr="00FD488A" w:rsidRDefault="0080222C" w:rsidP="00FD488A">
            <w:pPr>
              <w:spacing w:before="100" w:after="100"/>
              <w:rPr>
                <w:color w:val="0000CC"/>
              </w:rPr>
            </w:pPr>
            <w:r w:rsidRPr="00FD488A">
              <w:rPr>
                <w:color w:val="0000CC"/>
              </w:rPr>
              <w:t>Podsumowanie</w:t>
            </w:r>
            <w:r w:rsidR="00FD488A" w:rsidRPr="00FD488A">
              <w:rPr>
                <w:color w:val="0000CC"/>
              </w:rPr>
              <w:t xml:space="preserve"> </w:t>
            </w:r>
          </w:p>
        </w:tc>
      </w:tr>
    </w:tbl>
    <w:p w:rsidR="00AA35A9" w:rsidRDefault="00AA35A9"/>
    <w:sectPr w:rsidR="00AA35A9" w:rsidSect="00552E92">
      <w:pgSz w:w="11906" w:h="16838"/>
      <w:pgMar w:top="720" w:right="56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B36A0"/>
    <w:rsid w:val="00023BDC"/>
    <w:rsid w:val="001013B5"/>
    <w:rsid w:val="0010208D"/>
    <w:rsid w:val="00173A29"/>
    <w:rsid w:val="00272B78"/>
    <w:rsid w:val="00322759"/>
    <w:rsid w:val="003404B7"/>
    <w:rsid w:val="003B0ED0"/>
    <w:rsid w:val="003D5F7A"/>
    <w:rsid w:val="00511836"/>
    <w:rsid w:val="00552E92"/>
    <w:rsid w:val="00622E5D"/>
    <w:rsid w:val="00636C67"/>
    <w:rsid w:val="006901D9"/>
    <w:rsid w:val="006B36A0"/>
    <w:rsid w:val="006C2DA0"/>
    <w:rsid w:val="0080222C"/>
    <w:rsid w:val="00880E84"/>
    <w:rsid w:val="008849E9"/>
    <w:rsid w:val="00893B51"/>
    <w:rsid w:val="008B1DF1"/>
    <w:rsid w:val="00AA35A9"/>
    <w:rsid w:val="00B838B5"/>
    <w:rsid w:val="00BA6577"/>
    <w:rsid w:val="00BE29BC"/>
    <w:rsid w:val="00D61E99"/>
    <w:rsid w:val="00DD7267"/>
    <w:rsid w:val="00DF31CC"/>
    <w:rsid w:val="00E0165C"/>
    <w:rsid w:val="00E22D24"/>
    <w:rsid w:val="00E40C4A"/>
    <w:rsid w:val="00E44257"/>
    <w:rsid w:val="00F705EA"/>
    <w:rsid w:val="00FB4E54"/>
    <w:rsid w:val="00FD488A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36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5D934-26A4-4B84-A746-6F490340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Zenon</dc:creator>
  <cp:keywords/>
  <dc:description/>
  <cp:lastModifiedBy>Ks. Zenon</cp:lastModifiedBy>
  <cp:revision>7</cp:revision>
  <cp:lastPrinted>2012-09-07T09:06:00Z</cp:lastPrinted>
  <dcterms:created xsi:type="dcterms:W3CDTF">2016-10-20T08:26:00Z</dcterms:created>
  <dcterms:modified xsi:type="dcterms:W3CDTF">2016-10-20T08:56:00Z</dcterms:modified>
</cp:coreProperties>
</file>